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AD" w:rsidRPr="002F3B3B" w:rsidRDefault="005925BC" w:rsidP="002F3B3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F3B3B">
        <w:rPr>
          <w:rFonts w:ascii="Times New Roman" w:hAnsi="Times New Roman" w:cs="Times New Roman"/>
          <w:b/>
          <w:sz w:val="24"/>
        </w:rPr>
        <w:t>Задание на производственную практику</w:t>
      </w:r>
    </w:p>
    <w:p w:rsidR="005925BC" w:rsidRPr="002F3B3B" w:rsidRDefault="005925BC" w:rsidP="002F3B3B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2F3B3B">
        <w:rPr>
          <w:rFonts w:ascii="Times New Roman" w:hAnsi="Times New Roman" w:cs="Times New Roman"/>
          <w:sz w:val="24"/>
        </w:rPr>
        <w:t xml:space="preserve">Для студентов МТКП РЭУ им.Г.В. Плеханова по специальности 19.02.10 Технология продукции общественного питания </w:t>
      </w:r>
    </w:p>
    <w:p w:rsidR="005925BC" w:rsidRPr="002F3B3B" w:rsidRDefault="005925BC" w:rsidP="002F3B3B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2F3B3B">
        <w:rPr>
          <w:rFonts w:ascii="Times New Roman" w:hAnsi="Times New Roman" w:cs="Times New Roman"/>
          <w:sz w:val="24"/>
        </w:rPr>
        <w:t xml:space="preserve">Целью производственной практики -  формирование у обучающихся  общих и профессиональных компетенций, приобретение практического опыта и реализация в рамках профессионального модуля </w:t>
      </w:r>
      <w:r w:rsidR="002F3B3B" w:rsidRPr="002F3B3B">
        <w:rPr>
          <w:rFonts w:ascii="Times New Roman" w:hAnsi="Times New Roman" w:cs="Times New Roman"/>
          <w:b/>
          <w:sz w:val="24"/>
        </w:rPr>
        <w:t>Организация процесса приготовления и приготовление полуфабрикатов для сложной кулинарной продукции</w:t>
      </w:r>
      <w:r w:rsidR="002F3B3B" w:rsidRPr="002F3B3B">
        <w:rPr>
          <w:rFonts w:ascii="Times New Roman" w:hAnsi="Times New Roman" w:cs="Times New Roman"/>
          <w:sz w:val="24"/>
        </w:rPr>
        <w:t xml:space="preserve"> по виду профессиональной деятельности, предусмотренному ФГОС СПО.</w:t>
      </w:r>
    </w:p>
    <w:p w:rsidR="002F3B3B" w:rsidRDefault="002F3B3B" w:rsidP="002F3B3B">
      <w:pPr>
        <w:pStyle w:val="a3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2F3B3B">
        <w:rPr>
          <w:rFonts w:ascii="Times New Roman" w:hAnsi="Times New Roman" w:cs="Times New Roman"/>
          <w:sz w:val="24"/>
        </w:rPr>
        <w:t>Производственная практика по ПМ 01 Организация процесса приготовления и приготовление полуфабрикатов для сложной кулинарной продукции проводится в объеме 72 часов</w:t>
      </w:r>
      <w:r>
        <w:rPr>
          <w:rFonts w:ascii="Times New Roman" w:hAnsi="Times New Roman" w:cs="Times New Roman"/>
          <w:sz w:val="24"/>
        </w:rPr>
        <w:t>.</w:t>
      </w:r>
    </w:p>
    <w:p w:rsidR="002F3B3B" w:rsidRDefault="002F3B3B" w:rsidP="002F3B3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5954"/>
        <w:gridCol w:w="1559"/>
      </w:tblGrid>
      <w:tr w:rsidR="00970CB0" w:rsidTr="00970CB0">
        <w:tc>
          <w:tcPr>
            <w:tcW w:w="2410" w:type="dxa"/>
          </w:tcPr>
          <w:p w:rsidR="00970CB0" w:rsidRPr="002F3B3B" w:rsidRDefault="00970CB0" w:rsidP="002F3B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Профессиональные компетенции</w:t>
            </w:r>
          </w:p>
        </w:tc>
        <w:tc>
          <w:tcPr>
            <w:tcW w:w="5954" w:type="dxa"/>
          </w:tcPr>
          <w:p w:rsidR="00970CB0" w:rsidRPr="002F3B3B" w:rsidRDefault="00970CB0" w:rsidP="002F3B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Виды работ</w:t>
            </w:r>
          </w:p>
        </w:tc>
        <w:tc>
          <w:tcPr>
            <w:tcW w:w="1559" w:type="dxa"/>
          </w:tcPr>
          <w:p w:rsidR="00970CB0" w:rsidRPr="002F3B3B" w:rsidRDefault="00970CB0" w:rsidP="002F3B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3B3B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970CB0" w:rsidTr="00970CB0">
        <w:tc>
          <w:tcPr>
            <w:tcW w:w="2410" w:type="dxa"/>
          </w:tcPr>
          <w:p w:rsidR="00970CB0" w:rsidRPr="00970CB0" w:rsidRDefault="00970CB0" w:rsidP="00970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CB0">
              <w:rPr>
                <w:rFonts w:ascii="Times New Roman" w:hAnsi="Times New Roman" w:cs="Times New Roman"/>
              </w:rPr>
              <w:t>ПК.1 1.</w:t>
            </w:r>
          </w:p>
          <w:p w:rsidR="00970CB0" w:rsidRPr="00970CB0" w:rsidRDefault="00970CB0" w:rsidP="00970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CB0">
              <w:rPr>
                <w:rFonts w:ascii="Times New Roman" w:hAnsi="Times New Roman" w:cs="Times New Roman"/>
              </w:rPr>
              <w:t>Организовывать подготовку мяса и приготовление полуфабрикаты для сложной кулинарной продукции</w:t>
            </w:r>
          </w:p>
        </w:tc>
        <w:tc>
          <w:tcPr>
            <w:tcW w:w="5954" w:type="dxa"/>
          </w:tcPr>
          <w:p w:rsidR="00970CB0" w:rsidRPr="00970CB0" w:rsidRDefault="00970CB0" w:rsidP="0003165E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970CB0">
              <w:rPr>
                <w:rFonts w:ascii="Times New Roman" w:hAnsi="Times New Roman" w:cs="Times New Roman"/>
                <w:bCs/>
              </w:rPr>
              <w:t xml:space="preserve">Инструктаж по технике безопасности. </w:t>
            </w:r>
            <w:r w:rsidRPr="00970CB0">
              <w:rPr>
                <w:rFonts w:ascii="Times New Roman" w:hAnsi="Times New Roman" w:cs="Times New Roman"/>
              </w:rPr>
              <w:t xml:space="preserve">Подготовка туш мяса к разделке, овладение приемами кулинарного разруба туш, обвалка отрубов, выделение частей мяса, их зачистка, сортировка, получение крупнокусковых полуфабрикатов. Овладение компетенциями  приготовления полуфабрикатов из мяса, приготовление рубленой натуральной и котлетной и полуфабрикатов из них. Овладение компетенциями обработки субпродуктов и приготовление полуфабрикатов для сложных блюд.  </w:t>
            </w:r>
          </w:p>
        </w:tc>
        <w:tc>
          <w:tcPr>
            <w:tcW w:w="1559" w:type="dxa"/>
          </w:tcPr>
          <w:p w:rsidR="00970CB0" w:rsidRDefault="00970CB0" w:rsidP="00B854B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970CB0" w:rsidTr="00970CB0">
        <w:tc>
          <w:tcPr>
            <w:tcW w:w="2410" w:type="dxa"/>
          </w:tcPr>
          <w:p w:rsidR="00970CB0" w:rsidRDefault="00970CB0" w:rsidP="00970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1.2.</w:t>
            </w:r>
          </w:p>
          <w:p w:rsidR="00970CB0" w:rsidRPr="00970CB0" w:rsidRDefault="00970CB0" w:rsidP="00970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CB0">
              <w:rPr>
                <w:rFonts w:ascii="Times New Roman" w:hAnsi="Times New Roman" w:cs="Times New Roman"/>
              </w:rPr>
              <w:t xml:space="preserve">Организовывать подготовку </w:t>
            </w:r>
            <w:r>
              <w:rPr>
                <w:rFonts w:ascii="Times New Roman" w:hAnsi="Times New Roman" w:cs="Times New Roman"/>
              </w:rPr>
              <w:t>рыбы</w:t>
            </w:r>
            <w:r w:rsidRPr="00970CB0">
              <w:rPr>
                <w:rFonts w:ascii="Times New Roman" w:hAnsi="Times New Roman" w:cs="Times New Roman"/>
              </w:rPr>
              <w:t xml:space="preserve"> и приготовление полуфабрикаты для сложной кулинарной продукции</w:t>
            </w:r>
          </w:p>
        </w:tc>
        <w:tc>
          <w:tcPr>
            <w:tcW w:w="5954" w:type="dxa"/>
          </w:tcPr>
          <w:p w:rsidR="00970CB0" w:rsidRPr="00970CB0" w:rsidRDefault="00970CB0" w:rsidP="00970CB0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0C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Овладение навыками обработки рыбы с костным и хрящевым скелетом, голов осетровых рыб и других пищевых отходов. Разделка рыбы разными способами. Приобретение </w:t>
            </w:r>
            <w:r w:rsidRPr="00970CB0">
              <w:rPr>
                <w:rFonts w:ascii="Times New Roman" w:hAnsi="Times New Roman" w:cs="Times New Roman"/>
                <w:sz w:val="22"/>
                <w:szCs w:val="22"/>
              </w:rPr>
              <w:t>компетенциями</w:t>
            </w:r>
            <w:r w:rsidRPr="00970C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 определению отходов при обработке рыбы, выхода полуфабрикатов. Приготовление котлетной массы их рыбы и полуфабрикатов </w:t>
            </w:r>
            <w:r w:rsidRPr="00970CB0">
              <w:rPr>
                <w:rFonts w:ascii="Times New Roman" w:hAnsi="Times New Roman" w:cs="Times New Roman"/>
                <w:sz w:val="22"/>
                <w:szCs w:val="22"/>
              </w:rPr>
              <w:t>для сложных блюд из рыбы</w:t>
            </w:r>
          </w:p>
        </w:tc>
        <w:tc>
          <w:tcPr>
            <w:tcW w:w="1559" w:type="dxa"/>
          </w:tcPr>
          <w:p w:rsidR="00970CB0" w:rsidRDefault="00970CB0" w:rsidP="002F3B3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970CB0" w:rsidTr="00970CB0">
        <w:tc>
          <w:tcPr>
            <w:tcW w:w="2410" w:type="dxa"/>
          </w:tcPr>
          <w:p w:rsidR="00970CB0" w:rsidRDefault="00970CB0" w:rsidP="00970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1.3.</w:t>
            </w:r>
          </w:p>
          <w:p w:rsidR="00970CB0" w:rsidRPr="00970CB0" w:rsidRDefault="00970CB0" w:rsidP="00970CB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0CB0">
              <w:rPr>
                <w:rFonts w:ascii="Times New Roman" w:hAnsi="Times New Roman" w:cs="Times New Roman"/>
              </w:rPr>
              <w:t xml:space="preserve">Организовывать подготовку </w:t>
            </w:r>
            <w:r>
              <w:rPr>
                <w:rFonts w:ascii="Times New Roman" w:hAnsi="Times New Roman" w:cs="Times New Roman"/>
              </w:rPr>
              <w:t>домашней птицы</w:t>
            </w:r>
            <w:r w:rsidRPr="00970CB0">
              <w:rPr>
                <w:rFonts w:ascii="Times New Roman" w:hAnsi="Times New Roman" w:cs="Times New Roman"/>
              </w:rPr>
              <w:t xml:space="preserve"> и приготовление полуфабрикаты для сложной кулинарной продукции</w:t>
            </w:r>
          </w:p>
        </w:tc>
        <w:tc>
          <w:tcPr>
            <w:tcW w:w="5954" w:type="dxa"/>
          </w:tcPr>
          <w:p w:rsidR="00970CB0" w:rsidRPr="00970CB0" w:rsidRDefault="00970CB0" w:rsidP="00970CB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970CB0">
              <w:rPr>
                <w:rFonts w:ascii="Times New Roman" w:hAnsi="Times New Roman" w:cs="Times New Roman"/>
                <w:bCs/>
              </w:rPr>
              <w:t xml:space="preserve">Освоение приемов механической кулинарной обработки домашней птицы, дичи, кролика. Подготовка тушек к тепловой обработке. Отработка </w:t>
            </w:r>
            <w:r w:rsidRPr="00970CB0">
              <w:rPr>
                <w:rFonts w:ascii="Times New Roman" w:hAnsi="Times New Roman" w:cs="Times New Roman"/>
              </w:rPr>
              <w:t>компетенциями</w:t>
            </w:r>
            <w:r w:rsidRPr="00970CB0">
              <w:rPr>
                <w:rFonts w:ascii="Times New Roman" w:hAnsi="Times New Roman" w:cs="Times New Roman"/>
                <w:bCs/>
              </w:rPr>
              <w:t xml:space="preserve"> определения норм отходов и потерь при обработке мяса, птицы. Овладение </w:t>
            </w:r>
            <w:r w:rsidRPr="00970CB0">
              <w:rPr>
                <w:rFonts w:ascii="Times New Roman" w:hAnsi="Times New Roman" w:cs="Times New Roman"/>
              </w:rPr>
              <w:t>компетенциями</w:t>
            </w:r>
            <w:r w:rsidRPr="00970CB0">
              <w:rPr>
                <w:rFonts w:ascii="Times New Roman" w:hAnsi="Times New Roman" w:cs="Times New Roman"/>
                <w:bCs/>
              </w:rPr>
              <w:t xml:space="preserve"> приготовления полуфабрикатов </w:t>
            </w:r>
            <w:r w:rsidRPr="00970CB0">
              <w:rPr>
                <w:rFonts w:ascii="Times New Roman" w:hAnsi="Times New Roman" w:cs="Times New Roman"/>
              </w:rPr>
              <w:t>для сложных блюд</w:t>
            </w:r>
            <w:r w:rsidRPr="00970CB0">
              <w:rPr>
                <w:rFonts w:ascii="Times New Roman" w:hAnsi="Times New Roman" w:cs="Times New Roman"/>
                <w:bCs/>
              </w:rPr>
              <w:t xml:space="preserve"> из птицы.</w:t>
            </w:r>
          </w:p>
        </w:tc>
        <w:tc>
          <w:tcPr>
            <w:tcW w:w="1559" w:type="dxa"/>
          </w:tcPr>
          <w:p w:rsidR="00970CB0" w:rsidRDefault="00970CB0" w:rsidP="00A6144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970CB0" w:rsidTr="00970CB0">
        <w:tc>
          <w:tcPr>
            <w:tcW w:w="2410" w:type="dxa"/>
          </w:tcPr>
          <w:p w:rsidR="00970CB0" w:rsidRPr="00970CB0" w:rsidRDefault="00970CB0" w:rsidP="00970CB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70CB0"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5954" w:type="dxa"/>
          </w:tcPr>
          <w:p w:rsidR="00970CB0" w:rsidRPr="00970CB0" w:rsidRDefault="00970CB0" w:rsidP="00970CB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559" w:type="dxa"/>
          </w:tcPr>
          <w:p w:rsidR="00970CB0" w:rsidRPr="00970CB0" w:rsidRDefault="00970CB0" w:rsidP="00A6144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70CB0">
              <w:rPr>
                <w:rFonts w:ascii="Times New Roman" w:hAnsi="Times New Roman" w:cs="Times New Roman"/>
                <w:b/>
                <w:i/>
                <w:sz w:val="24"/>
              </w:rPr>
              <w:t>72</w:t>
            </w:r>
          </w:p>
        </w:tc>
      </w:tr>
    </w:tbl>
    <w:p w:rsidR="002F3B3B" w:rsidRDefault="002F3B3B" w:rsidP="002F3B3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044E6" w:rsidRDefault="002044E6" w:rsidP="002F3B3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044E6" w:rsidRDefault="002044E6" w:rsidP="002F3B3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6144F" w:rsidRPr="002F3B3B" w:rsidRDefault="00A6144F" w:rsidP="002044E6">
      <w:pPr>
        <w:pStyle w:val="a3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</w:t>
      </w:r>
      <w:r w:rsidR="002044E6">
        <w:rPr>
          <w:rFonts w:ascii="Times New Roman" w:hAnsi="Times New Roman" w:cs="Times New Roman"/>
          <w:sz w:val="24"/>
        </w:rPr>
        <w:t>м.директора</w:t>
      </w:r>
      <w:proofErr w:type="spellEnd"/>
      <w:r w:rsidR="002044E6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="002044E6">
        <w:rPr>
          <w:rFonts w:ascii="Times New Roman" w:hAnsi="Times New Roman" w:cs="Times New Roman"/>
          <w:sz w:val="24"/>
        </w:rPr>
        <w:t>ПО</w:t>
      </w:r>
      <w:proofErr w:type="spellEnd"/>
      <w:r w:rsidR="002044E6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</w:t>
      </w:r>
      <w:r w:rsidR="002044E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781050" cy="532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язанцева -подпись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275" cy="53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</w:t>
      </w:r>
      <w:r w:rsidR="002044E6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Рязанцева В.В.</w:t>
      </w:r>
    </w:p>
    <w:sectPr w:rsidR="00A6144F" w:rsidRPr="002F3B3B" w:rsidSect="0083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5BC"/>
    <w:rsid w:val="00110441"/>
    <w:rsid w:val="002044E6"/>
    <w:rsid w:val="002F3B3B"/>
    <w:rsid w:val="005925BC"/>
    <w:rsid w:val="008378AD"/>
    <w:rsid w:val="00852CD2"/>
    <w:rsid w:val="00970CB0"/>
    <w:rsid w:val="00A6144F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6967"/>
  <w15:docId w15:val="{358A6719-0BD1-4419-8444-39BEA9C9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B3B"/>
    <w:pPr>
      <w:spacing w:after="0" w:line="240" w:lineRule="auto"/>
    </w:pPr>
  </w:style>
  <w:style w:type="table" w:styleId="a4">
    <w:name w:val="Table Grid"/>
    <w:basedOn w:val="a1"/>
    <w:uiPriority w:val="59"/>
    <w:rsid w:val="002F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970CB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Белоус Оксана Сергеевна</cp:lastModifiedBy>
  <cp:revision>3</cp:revision>
  <cp:lastPrinted>2018-09-25T09:43:00Z</cp:lastPrinted>
  <dcterms:created xsi:type="dcterms:W3CDTF">2018-09-25T07:58:00Z</dcterms:created>
  <dcterms:modified xsi:type="dcterms:W3CDTF">2018-09-27T06:46:00Z</dcterms:modified>
</cp:coreProperties>
</file>